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605" w:x="3710" w:y="1430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ANEXO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4-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CRITÉRIOS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DE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-4"/>
          <w:sz w:val="24"/>
        </w:rPr>
        <w:t>AVALIAÇÃO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7832" w:x="2097" w:y="1868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TRILHA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4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-</w:t>
      </w:r>
      <w:r>
        <w:rPr>
          <w:rFonts w:ascii="Arial"/>
          <w:b w:val="on"/>
          <w:color w:val="000000"/>
          <w:spacing w:val="67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EQUIPES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-6"/>
          <w:sz w:val="24"/>
        </w:rPr>
        <w:t>PARA</w:t>
      </w:r>
      <w:r>
        <w:rPr>
          <w:rFonts w:ascii="Arial"/>
          <w:b w:val="on"/>
          <w:color w:val="000000"/>
          <w:spacing w:val="6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AS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OLIMPÍADAS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DO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CONHECIMENTO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8841" w:x="1440" w:y="283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1.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2"/>
          <w:sz w:val="22"/>
        </w:rPr>
        <w:t>DOCUMENTAÇÃO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2"/>
          <w:sz w:val="22"/>
        </w:rPr>
        <w:t>OBRIGATÓRIO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NA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SUBMISSÃO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DO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PROJETO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PESQUISA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265" w:x="1440" w:y="3366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1.1.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Além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respostas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aos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itens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obrigatórios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formulário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submissão,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proponente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55" w:x="1440" w:y="365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deverá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preencher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Formulário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Projeto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Pesquisa,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diretamente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Plataforma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-4"/>
          <w:sz w:val="22"/>
        </w:rPr>
        <w:t>eFAP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55" w:x="1440" w:y="3657"/>
        <w:widowControl w:val="off"/>
        <w:autoSpaceDE w:val="off"/>
        <w:autoSpaceDN w:val="off"/>
        <w:spacing w:before="45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anexar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seguintes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documentos: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61" w:x="1440" w:y="447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a)</w:t>
      </w:r>
      <w:r>
        <w:rPr>
          <w:rFonts w:ascii="Arial"/>
          <w:color w:val="000000"/>
          <w:spacing w:val="10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Comprovante</w:t>
      </w:r>
      <w:r>
        <w:rPr>
          <w:rFonts w:ascii="Arial"/>
          <w:color w:val="000000"/>
          <w:spacing w:val="10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0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elegibilidade</w:t>
      </w:r>
      <w:r>
        <w:rPr>
          <w:rFonts w:ascii="Arial"/>
          <w:color w:val="000000"/>
          <w:spacing w:val="10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do(a)</w:t>
      </w:r>
      <w:r>
        <w:rPr>
          <w:rFonts w:ascii="Arial"/>
          <w:color w:val="000000"/>
          <w:spacing w:val="10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proponente,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considerados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um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dos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seguintes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61" w:x="1440" w:y="4479"/>
        <w:widowControl w:val="off"/>
        <w:autoSpaceDE w:val="off"/>
        <w:autoSpaceDN w:val="off"/>
        <w:spacing w:before="45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documentos: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ficha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funcional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ou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contrato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trabalho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professor(a)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rede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pública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61" w:x="1440" w:y="4479"/>
        <w:widowControl w:val="off"/>
        <w:autoSpaceDE w:val="off"/>
        <w:autoSpaceDN w:val="off"/>
        <w:spacing w:before="45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estadual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ou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federal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ensino;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ou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ficha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funcional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ou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contrato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trabalho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professor(a)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61" w:x="1440" w:y="4479"/>
        <w:widowControl w:val="off"/>
        <w:autoSpaceDE w:val="off"/>
        <w:autoSpaceDN w:val="off"/>
        <w:spacing w:before="45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Instituição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Ensino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Superior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(IES)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Alagoas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–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caso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professor(a)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IES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61" w:x="1440" w:y="4479"/>
        <w:widowControl w:val="off"/>
        <w:autoSpaceDE w:val="off"/>
        <w:autoSpaceDN w:val="off"/>
        <w:spacing w:before="45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privada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e/ou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comunitária,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incluir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comprovante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coordenação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projeto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PIBIC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e/ou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61" w:x="1440" w:y="4479"/>
        <w:widowControl w:val="off"/>
        <w:autoSpaceDE w:val="off"/>
        <w:autoSpaceDN w:val="off"/>
        <w:spacing w:before="45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PIBIC-EM/CNPq;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61" w:x="1440" w:y="646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b)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Plano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atividades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para,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mínimo,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8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(oito)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horas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semanais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pelo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período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12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(doze)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61" w:x="1440" w:y="6465"/>
        <w:widowControl w:val="off"/>
        <w:autoSpaceDE w:val="off"/>
        <w:autoSpaceDN w:val="off"/>
        <w:spacing w:before="45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meses,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demonstrando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as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atividades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atribuições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previstas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cada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integrante,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61" w:x="1440" w:y="6465"/>
        <w:widowControl w:val="off"/>
        <w:autoSpaceDE w:val="off"/>
        <w:autoSpaceDN w:val="off"/>
        <w:spacing w:before="45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resultados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produções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previstas,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ganhos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comunidade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escolar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61" w:x="1440" w:y="6465"/>
        <w:widowControl w:val="off"/>
        <w:autoSpaceDE w:val="off"/>
        <w:autoSpaceDN w:val="off"/>
        <w:spacing w:before="45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comunidade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local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equipe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(conforme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modelo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disponível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/>
        <w:fldChar w:fldCharType="begin"/>
      </w:r>
      <w:r>
        <w:rPr/>
        <w:instrText> HYPERLINK "https://efap.fapeal.br/"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2"/>
          <w:u w:val="single"/>
        </w:rPr>
        <w:t>Plataforma</w:t>
      </w:r>
      <w:r>
        <w:rPr/>
        <w:fldChar w:fldCharType="end"/>
      </w:r>
      <w:r>
        <w:rPr/>
        <w:fldChar w:fldCharType="begin"/>
      </w:r>
      <w:r>
        <w:rPr/>
        <w:instrText> HYPERLINK "https://efap.fapeal.br/"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"https://efap.fapeal.br/"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-3"/>
          <w:sz w:val="22"/>
          <w:u w:val="single"/>
        </w:rPr>
        <w:t>eFAP</w:t>
      </w:r>
      <w:r>
        <w:rPr/>
        <w:fldChar w:fldCharType="end"/>
      </w:r>
      <w:r>
        <w:rPr>
          <w:rFonts w:ascii="Arial"/>
          <w:color w:val="000000"/>
          <w:spacing w:val="0"/>
          <w:sz w:val="22"/>
        </w:rPr>
        <w:t>;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51" w:x="1440" w:y="786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  <w:u w:val="single"/>
        </w:rPr>
      </w:pPr>
      <w:r>
        <w:rPr>
          <w:rFonts w:ascii="Arial"/>
          <w:color w:val="000000"/>
          <w:spacing w:val="0"/>
          <w:sz w:val="22"/>
        </w:rPr>
        <w:t>c)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Declaração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anuência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escola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sede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(conforme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modelo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disponível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/>
        <w:fldChar w:fldCharType="begin"/>
      </w:r>
      <w:r>
        <w:rPr/>
        <w:instrText> HYPERLINK "http://efap.fapeal.br/entrar/?next=/"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-58"/>
          <w:sz w:val="22"/>
        </w:rPr>
        <w:t xml:space="preserve"> </w:t>
      </w:r>
      <w:r>
        <w:rPr/>
        <w:fldChar w:fldCharType="end"/>
      </w:r>
      <w:r>
        <w:rPr>
          <w:rFonts w:ascii="Arial"/>
          <w:color w:val="000000"/>
          <w:spacing w:val="42"/>
          <w:sz w:val="22"/>
        </w:rPr>
        <w:t xml:space="preserve"> </w:t>
      </w:r>
      <w:r>
        <w:rPr/>
        <w:fldChar w:fldCharType="begin"/>
      </w:r>
      <w:r>
        <w:rPr/>
        <w:instrText> HYPERLINK "http://efap.fapeal.br/entrar/?next=/"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2"/>
          <w:u w:val="single"/>
        </w:rPr>
        <w:t>Plataforma</w:t>
      </w:r>
      <w:r>
        <w:rPr/>
        <w:fldChar w:fldCharType="end"/>
      </w:r>
      <w:r>
        <w:rPr>
          <w:rFonts w:ascii="Arial"/>
          <w:color w:val="000000"/>
          <w:spacing w:val="0"/>
          <w:sz w:val="22"/>
          <w:u w:val="single"/>
        </w:rPr>
      </w:r>
    </w:p>
    <w:p>
      <w:pPr>
        <w:pStyle w:val="Normal"/>
        <w:framePr w:w="924" w:x="1440" w:y="815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/>
        <w:fldChar w:fldCharType="begin"/>
      </w:r>
      <w:r>
        <w:rPr/>
        <w:instrText> HYPERLINK "http://efap.fapeal.br/entrar/?next=/"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-3"/>
          <w:sz w:val="22"/>
          <w:u w:val="single"/>
        </w:rPr>
        <w:t>eFAP</w:t>
      </w:r>
      <w:r>
        <w:rPr/>
        <w:fldChar w:fldCharType="end"/>
      </w:r>
      <w:r>
        <w:rPr>
          <w:rFonts w:ascii="Arial"/>
          <w:color w:val="000000"/>
          <w:spacing w:val="0"/>
          <w:sz w:val="22"/>
        </w:rPr>
        <w:t>);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55" w:x="1440" w:y="869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1.2.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anexação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documentação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descrita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item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2.1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deste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Anexo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é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critério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obrigatório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546" w:x="1440" w:y="898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submissão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proposta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projeto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pesquisa.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985" w:x="1440" w:y="9512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2.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DOS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CRITÉRIOS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4"/>
          <w:sz w:val="22"/>
        </w:rPr>
        <w:t>AVALIAÇÃO</w:t>
      </w:r>
      <w:r>
        <w:rPr>
          <w:rFonts w:ascii="Arial"/>
          <w:b w:val="on"/>
          <w:color w:val="000000"/>
          <w:spacing w:val="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DO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PROJETO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PESQUISA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7721" w:x="1440" w:y="1004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projetos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submetidos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serão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avaliados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considerando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seguintes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critérios: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218" w:x="5423" w:y="1110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3"/>
          <w:sz w:val="22"/>
        </w:rPr>
        <w:t>TABELA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1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520" w:x="1545" w:y="11756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Item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542" w:x="2595" w:y="11756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Critérios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Avaliação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293" w:x="9211" w:y="11756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Pontuação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87" w:x="1892" w:y="1223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829" w:x="2595" w:y="1223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Fundamentação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00" w:x="4455" w:y="1223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teórica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2" w:x="5371" w:y="1223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193" w:x="5750" w:y="1223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coerência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41" w:x="6959" w:y="1223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entre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169" w:x="7717" w:y="1223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objetivos,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6" w:x="9699" w:y="1223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Até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30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97" w:x="2595" w:y="1248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justificativa</w:t>
      </w:r>
      <w:r>
        <w:rPr>
          <w:rFonts w:ascii="Arial"/>
          <w:color w:val="000000"/>
          <w:spacing w:val="15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1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metodologia,</w:t>
      </w:r>
      <w:r>
        <w:rPr>
          <w:rFonts w:ascii="Arial"/>
          <w:color w:val="000000"/>
          <w:spacing w:val="1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clareza</w:t>
      </w:r>
      <w:r>
        <w:rPr>
          <w:rFonts w:ascii="Arial"/>
          <w:color w:val="000000"/>
          <w:spacing w:val="1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1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detalhamento</w:t>
      </w:r>
      <w:r>
        <w:rPr>
          <w:rFonts w:ascii="Arial"/>
          <w:color w:val="000000"/>
          <w:spacing w:val="1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97" w:x="2595" w:y="12487"/>
        <w:widowControl w:val="off"/>
        <w:autoSpaceDE w:val="off"/>
        <w:autoSpaceDN w:val="off"/>
        <w:spacing w:before="7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cronograma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coesão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resultados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esperados.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87" w:x="1892" w:y="1321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B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91" w:x="2595" w:y="1321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Plano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atividades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metodologia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treinamento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(ações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91" w:x="2595" w:y="13218"/>
        <w:widowControl w:val="off"/>
        <w:autoSpaceDE w:val="off"/>
        <w:autoSpaceDN w:val="off"/>
        <w:spacing w:before="7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com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potencial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mobilização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estudantes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professores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91" w:x="2595" w:y="13218"/>
        <w:widowControl w:val="off"/>
        <w:autoSpaceDE w:val="off"/>
        <w:autoSpaceDN w:val="off"/>
        <w:spacing w:before="7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ampliar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participação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olimpíadas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conhecimento)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6" w:x="9699" w:y="1321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Até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30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99" w:x="1886" w:y="14202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99" w:x="1886" w:y="14202"/>
        <w:widowControl w:val="off"/>
        <w:autoSpaceDE w:val="off"/>
        <w:autoSpaceDN w:val="off"/>
        <w:spacing w:before="485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90" w:x="2595" w:y="14202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Participação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premiação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(medalha,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menção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honrosa,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viagem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90" w:x="2595" w:y="14202"/>
        <w:widowControl w:val="off"/>
        <w:autoSpaceDE w:val="off"/>
        <w:autoSpaceDN w:val="off"/>
        <w:spacing w:before="7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científica,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certificação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destaque)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6" w:x="9699" w:y="14202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Até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6" w:x="9699" w:y="14202"/>
        <w:widowControl w:val="off"/>
        <w:autoSpaceDE w:val="off"/>
        <w:autoSpaceDN w:val="off"/>
        <w:spacing w:before="485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Até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92" w:x="2595" w:y="1493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Potencial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impacto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projeto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desenvolvimento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76" w:x="2595" w:y="155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escola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87" w:x="1892" w:y="202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04" w:x="2595" w:y="202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4"/>
          <w:sz w:val="22"/>
        </w:rPr>
        <w:t>Total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427" w:x="9968" w:y="202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100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62" w:x="1440" w:y="3172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39" w:x="1562" w:y="3172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.1.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Pontuação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adicional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projetos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contemplados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edições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anteriores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39" w:x="1562" w:y="3172"/>
        <w:widowControl w:val="off"/>
        <w:autoSpaceDE w:val="off"/>
        <w:autoSpaceDN w:val="off"/>
        <w:spacing w:before="285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.2.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Aos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projetos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tenham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sido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contemplados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pelo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Programa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Pibic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Júnior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Alagoas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2" w:x="1440" w:y="3702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55" w:x="1440" w:y="399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edições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anteriores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será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atribuída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pontuação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adicional,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limitada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até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10</w:t>
      </w:r>
      <w:r>
        <w:rPr>
          <w:rFonts w:ascii="Arial"/>
          <w:b w:val="on"/>
          <w:color w:val="000000"/>
          <w:spacing w:val="45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(dez)</w:t>
      </w:r>
      <w:r>
        <w:rPr>
          <w:rFonts w:ascii="Arial"/>
          <w:b w:val="on"/>
          <w:color w:val="000000"/>
          <w:spacing w:val="45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pontos</w:t>
      </w:r>
      <w:r>
        <w:rPr>
          <w:rFonts w:ascii="Arial"/>
          <w:color w:val="000000"/>
          <w:spacing w:val="0"/>
          <w:sz w:val="22"/>
        </w:rPr>
        <w:t>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811" w:x="1440" w:y="428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observados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critérios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seguir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estabelecidos: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218" w:x="5423" w:y="481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3"/>
          <w:sz w:val="22"/>
        </w:rPr>
        <w:t>TABELA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2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692" w:x="1784" w:y="5466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Item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692" w:x="1784" w:y="5466"/>
        <w:widowControl w:val="off"/>
        <w:autoSpaceDE w:val="off"/>
        <w:autoSpaceDN w:val="off"/>
        <w:spacing w:before="232" w:after="0" w:line="246" w:lineRule="exact"/>
        <w:ind w:left="153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040" w:x="2655" w:y="5466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Critérios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293" w:x="9053" w:y="5466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Pontuação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5753" w:x="2655" w:y="59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Participação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eventos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Olimpíada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conhecimento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2" w:x="9554" w:y="59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3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2" w:x="9554" w:y="5944"/>
        <w:widowControl w:val="off"/>
        <w:autoSpaceDE w:val="off"/>
        <w:autoSpaceDN w:val="off"/>
        <w:spacing w:before="232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3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87" w:x="1937" w:y="6422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B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459" w:x="2655" w:y="6422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Submissão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artigo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relacionada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Olimpíada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459" w:x="2655" w:y="6422"/>
        <w:widowControl w:val="off"/>
        <w:autoSpaceDE w:val="off"/>
        <w:autoSpaceDN w:val="off"/>
        <w:spacing w:before="7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Conhecimento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(enviar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primeira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capa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publicação)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99" w:x="1931" w:y="765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99" w:x="1931" w:y="7659"/>
        <w:widowControl w:val="off"/>
        <w:autoSpaceDE w:val="off"/>
        <w:autoSpaceDN w:val="off"/>
        <w:spacing w:before="738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85" w:x="2655" w:y="765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Premiação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(medalha,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menção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honrosa,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viagem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científica,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85" w:x="2655" w:y="7659"/>
        <w:widowControl w:val="off"/>
        <w:autoSpaceDE w:val="off"/>
        <w:autoSpaceDN w:val="off"/>
        <w:spacing w:before="7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certificação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destaque)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e/ou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registro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patente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2" w:x="9554" w:y="765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2" w:x="9554" w:y="7659"/>
        <w:widowControl w:val="off"/>
        <w:autoSpaceDE w:val="off"/>
        <w:autoSpaceDN w:val="off"/>
        <w:spacing w:before="738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26" w:x="2655" w:y="816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*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128" w:x="2741" w:y="816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pelo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menos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integrante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equipe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887" w:x="2655" w:y="864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Participação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outras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atividades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divulgação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científica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887" w:x="2655" w:y="8643"/>
        <w:widowControl w:val="off"/>
        <w:autoSpaceDE w:val="off"/>
        <w:autoSpaceDN w:val="off"/>
        <w:spacing w:before="7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(oficinas,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palestras,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exposições,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ações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extensionistas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ou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887" w:x="2655" w:y="8643"/>
        <w:widowControl w:val="off"/>
        <w:autoSpaceDE w:val="off"/>
        <w:autoSpaceDN w:val="off"/>
        <w:spacing w:before="7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tecnológicas)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04" w:x="8206" w:y="962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4"/>
          <w:sz w:val="22"/>
        </w:rPr>
        <w:t>Total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05" w:x="9493" w:y="962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10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263" w:x="1440" w:y="1051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2.3.</w:t>
      </w:r>
      <w:r>
        <w:rPr>
          <w:rFonts w:ascii="Arial"/>
          <w:b w:val="on"/>
          <w:color w:val="000000"/>
          <w:spacing w:val="12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Pontuação</w:t>
      </w:r>
      <w:r>
        <w:rPr>
          <w:rFonts w:ascii="Arial"/>
          <w:b w:val="on"/>
          <w:color w:val="000000"/>
          <w:spacing w:val="12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extra</w:t>
      </w:r>
      <w:r>
        <w:rPr>
          <w:rFonts w:ascii="Arial"/>
          <w:b w:val="on"/>
          <w:color w:val="000000"/>
          <w:spacing w:val="12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para</w:t>
      </w:r>
      <w:r>
        <w:rPr>
          <w:rFonts w:ascii="Arial"/>
          <w:b w:val="on"/>
          <w:color w:val="000000"/>
          <w:spacing w:val="12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escolas</w:t>
      </w:r>
      <w:r>
        <w:rPr>
          <w:rFonts w:ascii="Arial"/>
          <w:b w:val="on"/>
          <w:color w:val="000000"/>
          <w:spacing w:val="105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sede</w:t>
      </w:r>
      <w:r>
        <w:rPr>
          <w:rFonts w:ascii="Arial"/>
          <w:b w:val="on"/>
          <w:color w:val="000000"/>
          <w:spacing w:val="105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situadas</w:t>
      </w:r>
      <w:r>
        <w:rPr>
          <w:rFonts w:ascii="Arial"/>
          <w:b w:val="on"/>
          <w:color w:val="000000"/>
          <w:spacing w:val="105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em</w:t>
      </w:r>
      <w:r>
        <w:rPr>
          <w:rFonts w:ascii="Arial"/>
          <w:b w:val="on"/>
          <w:color w:val="000000"/>
          <w:spacing w:val="105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bairros</w:t>
      </w:r>
      <w:r>
        <w:rPr>
          <w:rFonts w:ascii="Arial"/>
          <w:b w:val="on"/>
          <w:color w:val="000000"/>
          <w:spacing w:val="105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vulnerabilizados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5018" w:x="1440" w:y="1080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conforme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quadro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I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do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item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13.1.3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deste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edital.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62" w:x="1534" w:y="1133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955" w:x="1656" w:y="1133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.4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caso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empate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será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privilegiado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projeto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maior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nota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quesitos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955" w:x="1656" w:y="11335"/>
        <w:widowControl w:val="off"/>
        <w:autoSpaceDE w:val="off"/>
        <w:autoSpaceDN w:val="off"/>
        <w:spacing w:before="27" w:after="0" w:line="246" w:lineRule="exact"/>
        <w:ind w:left="305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nessa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ordem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tabela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468</Words>
  <Characters>2633</Characters>
  <Application>Aspose</Application>
  <DocSecurity>0</DocSecurity>
  <Lines>87</Lines>
  <Paragraphs>87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3012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2026-03-31T15:53:01+00:00</dcterms:created>
  <dcterms:modified xmlns:xsi="http://www.w3.org/2001/XMLSchema-instance" xmlns:dcterms="http://purl.org/dc/terms/" xsi:type="dcterms:W3CDTF">2026-03-31T15:53:01+00:00</dcterms:modified>
</coreProperties>
</file>